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72" w:rsidRDefault="00E82B72" w:rsidP="00E82B72">
      <w:pPr>
        <w:pStyle w:val="Default"/>
      </w:pPr>
      <w:bookmarkStart w:id="0" w:name="_GoBack"/>
      <w:bookmarkEnd w:id="0"/>
    </w:p>
    <w:p w:rsidR="006419B4" w:rsidRPr="00CF4341" w:rsidRDefault="006419B4" w:rsidP="006419B4">
      <w:pPr>
        <w:pStyle w:val="Default"/>
        <w:jc w:val="right"/>
      </w:pPr>
      <w:r>
        <w:t xml:space="preserve">                 </w:t>
      </w:r>
      <w:r w:rsidR="007B2E7A">
        <w:t xml:space="preserve">                     </w:t>
      </w:r>
      <w:r>
        <w:t xml:space="preserve">                        УТВЕРЖДАЮ</w:t>
      </w:r>
    </w:p>
    <w:p w:rsidR="006419B4" w:rsidRPr="00CF4341" w:rsidRDefault="006419B4" w:rsidP="006419B4">
      <w:pPr>
        <w:pStyle w:val="Default"/>
        <w:jc w:val="right"/>
      </w:pPr>
      <w:r>
        <w:t xml:space="preserve">                                                                                                Директор М</w:t>
      </w:r>
      <w:r w:rsidR="007B2E7A">
        <w:t>ОУ</w:t>
      </w:r>
      <w:r>
        <w:t>«</w:t>
      </w:r>
      <w:r w:rsidR="007B2E7A">
        <w:t>Шубинская НОШ</w:t>
      </w:r>
      <w:r w:rsidRPr="00CF4341">
        <w:t xml:space="preserve">» </w:t>
      </w:r>
    </w:p>
    <w:p w:rsidR="006419B4" w:rsidRPr="00CF4341" w:rsidRDefault="006419B4" w:rsidP="006419B4">
      <w:pPr>
        <w:pStyle w:val="Default"/>
        <w:jc w:val="right"/>
      </w:pPr>
      <w:r>
        <w:t xml:space="preserve">                                                                                                 __</w:t>
      </w:r>
      <w:r w:rsidRPr="00CF4341">
        <w:t xml:space="preserve">_________ </w:t>
      </w:r>
      <w:r w:rsidR="007B2E7A">
        <w:t xml:space="preserve">Л.И.Дашкевич </w:t>
      </w:r>
    </w:p>
    <w:p w:rsidR="00331F4A" w:rsidRPr="001B2AAC" w:rsidRDefault="00331F4A" w:rsidP="00331F4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B4" w:rsidRPr="001B2AAC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мероприятий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 xml:space="preserve"> по подготовке и проведению</w:t>
      </w:r>
    </w:p>
    <w:p w:rsidR="006419B4" w:rsidRPr="001B2AAC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Всероссийских пр</w:t>
      </w:r>
      <w:r w:rsidR="007B2E7A">
        <w:rPr>
          <w:rFonts w:ascii="Times New Roman" w:eastAsia="Times New Roman" w:hAnsi="Times New Roman" w:cs="Times New Roman"/>
          <w:b/>
          <w:bCs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верочных работ для обучающихся четверт</w:t>
      </w:r>
      <w:r w:rsidR="007B2E7A">
        <w:rPr>
          <w:rFonts w:ascii="Times New Roman" w:eastAsia="Times New Roman" w:hAnsi="Times New Roman" w:cs="Times New Roman"/>
          <w:b/>
          <w:bCs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го класса</w:t>
      </w:r>
    </w:p>
    <w:p w:rsidR="006419B4" w:rsidRDefault="006419B4" w:rsidP="00331F4A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331F4A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1F4A" w:rsidRPr="001B2AAC" w:rsidRDefault="00331F4A" w:rsidP="00331F4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Предполагаемые результаты</w:t>
      </w:r>
    </w:p>
    <w:p w:rsidR="00331F4A" w:rsidRPr="001B2AAC" w:rsidRDefault="00331F4A" w:rsidP="00331F4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1F4A" w:rsidRPr="001B2AAC" w:rsidRDefault="00331F4A" w:rsidP="001B2AAC">
      <w:pPr>
        <w:pStyle w:val="a8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1B2AAC">
        <w:rPr>
          <w:rFonts w:ascii="Times New Roman" w:hAnsi="Times New Roman" w:cs="Times New Roman"/>
          <w:lang w:eastAsia="ru-RU"/>
        </w:rPr>
        <w:t>псих</w:t>
      </w:r>
      <w:r w:rsidR="007B2E7A">
        <w:rPr>
          <w:rFonts w:ascii="Times New Roman" w:hAnsi="Times New Roman" w:cs="Times New Roman"/>
          <w:lang w:val="en-US" w:eastAsia="ru-RU"/>
        </w:rPr>
        <w:t>o</w:t>
      </w:r>
      <w:r w:rsidRPr="001B2AAC">
        <w:rPr>
          <w:rFonts w:ascii="Times New Roman" w:hAnsi="Times New Roman" w:cs="Times New Roman"/>
          <w:lang w:eastAsia="ru-RU"/>
        </w:rPr>
        <w:t>логическая и информационная готовность выпускников начальной школы к сдаче промежуточной аттестации в форме ВПР</w:t>
      </w:r>
    </w:p>
    <w:p w:rsidR="00331F4A" w:rsidRPr="001B2AAC" w:rsidRDefault="00331F4A" w:rsidP="001B2AAC">
      <w:pPr>
        <w:pStyle w:val="a8"/>
        <w:rPr>
          <w:rFonts w:ascii="Times New Roman" w:hAnsi="Times New Roman" w:cs="Times New Roman"/>
          <w:lang w:eastAsia="ru-RU"/>
        </w:rPr>
      </w:pPr>
    </w:p>
    <w:p w:rsidR="00331F4A" w:rsidRPr="001B2AAC" w:rsidRDefault="00331F4A" w:rsidP="001B2AAC">
      <w:pPr>
        <w:pStyle w:val="a8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1B2AAC">
        <w:rPr>
          <w:rFonts w:ascii="Times New Roman" w:hAnsi="Times New Roman" w:cs="Times New Roman"/>
          <w:lang w:eastAsia="ru-RU"/>
        </w:rPr>
        <w:t>увеличение количества выпускников, успешн</w:t>
      </w:r>
      <w:r w:rsidR="007B2E7A">
        <w:rPr>
          <w:rFonts w:ascii="Times New Roman" w:hAnsi="Times New Roman" w:cs="Times New Roman"/>
          <w:lang w:val="en-US" w:eastAsia="ru-RU"/>
        </w:rPr>
        <w:t>o</w:t>
      </w:r>
      <w:r w:rsidRPr="001B2AAC">
        <w:rPr>
          <w:rFonts w:ascii="Times New Roman" w:hAnsi="Times New Roman" w:cs="Times New Roman"/>
          <w:lang w:eastAsia="ru-RU"/>
        </w:rPr>
        <w:t xml:space="preserve"> сдавших промежуточную аттестацию в форме ВПР</w:t>
      </w:r>
    </w:p>
    <w:p w:rsidR="00331F4A" w:rsidRPr="001B2AAC" w:rsidRDefault="00331F4A" w:rsidP="001B2AAC">
      <w:pPr>
        <w:pStyle w:val="a8"/>
        <w:rPr>
          <w:rFonts w:ascii="Times New Roman" w:hAnsi="Times New Roman" w:cs="Times New Roman"/>
          <w:lang w:eastAsia="ru-RU"/>
        </w:rPr>
      </w:pPr>
    </w:p>
    <w:p w:rsidR="00331F4A" w:rsidRPr="001B2AAC" w:rsidRDefault="00331F4A" w:rsidP="001B2AAC">
      <w:pPr>
        <w:pStyle w:val="a8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1B2AAC">
        <w:rPr>
          <w:rFonts w:ascii="Times New Roman" w:hAnsi="Times New Roman" w:cs="Times New Roman"/>
          <w:lang w:eastAsia="ru-RU"/>
        </w:rPr>
        <w:t>повышение качества образования и воспитания шк</w:t>
      </w:r>
      <w:r w:rsidR="007B2E7A">
        <w:rPr>
          <w:rFonts w:ascii="Times New Roman" w:hAnsi="Times New Roman" w:cs="Times New Roman"/>
          <w:lang w:val="en-US" w:eastAsia="ru-RU"/>
        </w:rPr>
        <w:t>o</w:t>
      </w:r>
      <w:r w:rsidRPr="001B2AAC">
        <w:rPr>
          <w:rFonts w:ascii="Times New Roman" w:hAnsi="Times New Roman" w:cs="Times New Roman"/>
          <w:lang w:eastAsia="ru-RU"/>
        </w:rPr>
        <w:t>льников в целом;</w:t>
      </w:r>
    </w:p>
    <w:p w:rsidR="00331F4A" w:rsidRPr="001B2AAC" w:rsidRDefault="00331F4A" w:rsidP="001B2AAC">
      <w:pPr>
        <w:pStyle w:val="a8"/>
        <w:rPr>
          <w:rFonts w:ascii="Times New Roman" w:hAnsi="Times New Roman" w:cs="Times New Roman"/>
          <w:lang w:eastAsia="ru-RU"/>
        </w:rPr>
      </w:pPr>
    </w:p>
    <w:p w:rsidR="00331F4A" w:rsidRPr="001B2AAC" w:rsidRDefault="00331F4A" w:rsidP="001B2AAC">
      <w:pPr>
        <w:pStyle w:val="a8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1B2AAC">
        <w:rPr>
          <w:rFonts w:ascii="Times New Roman" w:hAnsi="Times New Roman" w:cs="Times New Roman"/>
          <w:lang w:eastAsia="ru-RU"/>
        </w:rPr>
        <w:t>повышение социальн</w:t>
      </w:r>
      <w:r w:rsidR="007B2E7A">
        <w:rPr>
          <w:rFonts w:ascii="Times New Roman" w:hAnsi="Times New Roman" w:cs="Times New Roman"/>
          <w:lang w:val="en-US" w:eastAsia="ru-RU"/>
        </w:rPr>
        <w:t>o</w:t>
      </w:r>
      <w:r w:rsidRPr="001B2AAC">
        <w:rPr>
          <w:rFonts w:ascii="Times New Roman" w:hAnsi="Times New Roman" w:cs="Times New Roman"/>
          <w:lang w:eastAsia="ru-RU"/>
        </w:rPr>
        <w:t>го престижа школы.</w:t>
      </w:r>
    </w:p>
    <w:p w:rsidR="001B2AAC" w:rsidRDefault="001B2AAC" w:rsidP="001B2AAC">
      <w:pPr>
        <w:spacing w:after="15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1B2AAC" w:rsidRPr="001B2AAC" w:rsidRDefault="001B2AAC" w:rsidP="001B2AAC">
      <w:pPr>
        <w:spacing w:after="15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19B4" w:rsidRDefault="006419B4" w:rsidP="00641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1F4A" w:rsidRPr="007B2E7A" w:rsidRDefault="00331F4A" w:rsidP="007B2E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План </w:t>
      </w:r>
      <w:r w:rsidR="006419B4">
        <w:rPr>
          <w:rFonts w:ascii="Times New Roman" w:eastAsia="Times New Roman" w:hAnsi="Times New Roman" w:cs="Times New Roman"/>
          <w:b/>
          <w:bCs/>
          <w:lang w:eastAsia="ru-RU"/>
        </w:rPr>
        <w:t>мероприятий</w:t>
      </w: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5"/>
        <w:gridCol w:w="372"/>
        <w:gridCol w:w="5535"/>
        <w:gridCol w:w="1813"/>
        <w:gridCol w:w="4095"/>
      </w:tblGrid>
      <w:tr w:rsidR="00331F4A" w:rsidRPr="001B2AAC" w:rsidTr="00331F4A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31F4A" w:rsidRPr="001B2AAC" w:rsidTr="00331F4A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рмационная деятельность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выпускников об особенностях ВПР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Оф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рмление и пополнение классного уголка 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Составление рекомендаций для учащихся по п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дготовке к ВПР.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вать оперативное полномасштабное информирование родительской и педагогической общественности о целях, задачах, с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держательных и организационных аспектах проведения ВПР 20</w:t>
            </w:r>
            <w:r w:rsidR="006419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5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E7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4 класса 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Разместить</w:t>
            </w:r>
            <w:r w:rsidR="006419B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о проведении ВПР 202</w:t>
            </w:r>
            <w:r w:rsidR="00475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 года на 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фициальном сайте ОО в сети Интернет</w:t>
            </w:r>
            <w:r w:rsidR="006419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E7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4 класса </w:t>
            </w:r>
          </w:p>
        </w:tc>
      </w:tr>
      <w:tr w:rsidR="00331F4A" w:rsidRPr="001B2AAC" w:rsidTr="00331F4A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содержательного анализа результатов ВПР, проведенных в </w:t>
            </w:r>
            <w:r w:rsidR="006419B4">
              <w:rPr>
                <w:rFonts w:ascii="Times New Roman" w:eastAsia="Times New Roman" w:hAnsi="Times New Roman" w:cs="Times New Roman"/>
                <w:lang w:eastAsia="ru-RU"/>
              </w:rPr>
              <w:t>апреле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4753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 года, с дальнейшим обсуждением итогов качественного анализа с педаг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гами начальных классов и принятием не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бходимых корригирующих мер в плане подготовки к ВПР 20</w:t>
            </w:r>
            <w:r w:rsidR="006419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E7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4 класса 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Проведение вводной диагностической работы по материалам ВПР для определения проблем учащихся в освоении тем.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Систематизир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вание затруднения и пробелы в знаниях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Составление плана отраб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тки пробелов в знаниях учащихся учителем 4 класса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Подготовительная раб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та учащихся начальных классов по русскому языку , математике и окружающему миру.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ведение ВПР: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 (часть 1 – диктант)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русский язык (часть 2)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331F4A" w:rsidRPr="001B2AAC" w:rsidRDefault="007B2E7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="00331F4A" w:rsidRPr="001B2AAC">
              <w:rPr>
                <w:rFonts w:ascii="Times New Roman" w:eastAsia="Times New Roman" w:hAnsi="Times New Roman" w:cs="Times New Roman"/>
                <w:lang w:eastAsia="ru-RU"/>
              </w:rPr>
              <w:t>кружающий мир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E7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класса 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подготовки первой ступени образования. Рабочее совещание п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 ВПР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E7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Разработать план коррекции по итогам анализа результатов с включением, в т.ч., мероприятий по коррекции рабочих пр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грамм, повышению професси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нальной компетентности педагогов.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ведение анализа результатов ВПР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7B2E7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331F4A" w:rsidRPr="001B2AAC" w:rsidTr="00331F4A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ведение дополнительных занятий для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Проведение дополнительных занятий для слаб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успевающих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нсультаций для родителей учащихся.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  <w:tr w:rsidR="00331F4A" w:rsidRPr="001B2AAC" w:rsidTr="00331F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 информировать родителей учащихся о гот</w:t>
            </w:r>
            <w:r w:rsidR="007B2E7A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вности детей к ВПР.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 класса</w:t>
            </w:r>
          </w:p>
        </w:tc>
      </w:tr>
    </w:tbl>
    <w:p w:rsidR="00331F4A" w:rsidRPr="001B2AAC" w:rsidRDefault="00331F4A" w:rsidP="007B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2AAC" w:rsidRDefault="001B2AAC" w:rsidP="00331F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2AAC" w:rsidRDefault="001B2AAC" w:rsidP="00331F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2AAC" w:rsidRDefault="001B2AAC" w:rsidP="00331F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2AAC" w:rsidRDefault="001B2AAC" w:rsidP="00331F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2AAC" w:rsidRDefault="001B2AAC" w:rsidP="007B2E7A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2E7A" w:rsidRDefault="007B2E7A" w:rsidP="007B2E7A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2E7A" w:rsidRDefault="007B2E7A" w:rsidP="007B2E7A">
      <w:pPr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2E7A" w:rsidRDefault="007B2E7A" w:rsidP="00331F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331F4A" w:rsidRPr="001B2AAC" w:rsidRDefault="00331F4A" w:rsidP="00331F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План работы с учащимися.</w:t>
      </w:r>
    </w:p>
    <w:p w:rsidR="00331F4A" w:rsidRPr="001B2AAC" w:rsidRDefault="00331F4A" w:rsidP="00331F4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1B2AAC">
        <w:rPr>
          <w:rFonts w:ascii="Times New Roman" w:eastAsia="Times New Roman" w:hAnsi="Times New Roman" w:cs="Times New Roman"/>
          <w:lang w:eastAsia="ru-RU"/>
        </w:rPr>
        <w:t>:</w:t>
      </w:r>
      <w:r w:rsidR="007B2E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AAC">
        <w:rPr>
          <w:rFonts w:ascii="Times New Roman" w:eastAsia="Times New Roman" w:hAnsi="Times New Roman" w:cs="Times New Roman"/>
          <w:lang w:eastAsia="ru-RU"/>
        </w:rPr>
        <w:t xml:space="preserve">реализация в полном 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там.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Контролирующая. </w:t>
      </w:r>
      <w:r w:rsidRPr="001B2AAC">
        <w:rPr>
          <w:rFonts w:ascii="Times New Roman" w:eastAsia="Times New Roman" w:hAnsi="Times New Roman" w:cs="Times New Roman"/>
          <w:lang w:eastAsia="ru-RU"/>
        </w:rPr>
        <w:t>Выявление состояния знаний и умений учащихся,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ур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вня их умственного развития,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изучение степени усвоения приемов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рм и средств обучения.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Обучающая. </w:t>
      </w:r>
      <w:r w:rsidRPr="001B2AAC">
        <w:rPr>
          <w:rFonts w:ascii="Times New Roman" w:eastAsia="Times New Roman" w:hAnsi="Times New Roman" w:cs="Times New Roman"/>
          <w:lang w:eastAsia="ru-RU"/>
        </w:rPr>
        <w:t>С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вершенствование знаний и умений,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их обобщение и систематизация.</w:t>
      </w:r>
      <w:r w:rsidR="007B2E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AAC">
        <w:rPr>
          <w:rFonts w:ascii="Times New Roman" w:eastAsia="Times New Roman" w:hAnsi="Times New Roman" w:cs="Times New Roman"/>
          <w:lang w:eastAsia="ru-RU"/>
        </w:rPr>
        <w:t>Шк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льники учатся выделять главное,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основное в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изучаемом материале. Проверяемые знания и умения стан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вятся более ясными и точными.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Диагностическая. </w:t>
      </w:r>
      <w:r w:rsidRPr="001B2AAC">
        <w:rPr>
          <w:rFonts w:ascii="Times New Roman" w:eastAsia="Times New Roman" w:hAnsi="Times New Roman" w:cs="Times New Roman"/>
          <w:lang w:eastAsia="ru-RU"/>
        </w:rPr>
        <w:t xml:space="preserve">Получение информации об 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шибках и пробелах в знаниях и умениях и порождающих их причинах.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Результаты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диагностических проверок пом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гают выбрать более интенсивную мет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дику обучения, а также ут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чнить направление дальнейшего совершенствования мет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дов и средств обучения.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Прогностическая. </w:t>
      </w:r>
      <w:r w:rsidRPr="001B2AAC">
        <w:rPr>
          <w:rFonts w:ascii="Times New Roman" w:eastAsia="Times New Roman" w:hAnsi="Times New Roman" w:cs="Times New Roman"/>
          <w:lang w:eastAsia="ru-RU"/>
        </w:rPr>
        <w:t>П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лучение опережающей информации: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достаточно ли сформированы конкретные знания,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умения и навыки для усвоения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6419B4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1B2AAC">
        <w:rPr>
          <w:rFonts w:ascii="Times New Roman" w:eastAsia="Times New Roman" w:hAnsi="Times New Roman" w:cs="Times New Roman"/>
          <w:lang w:eastAsia="ru-RU"/>
        </w:rPr>
        <w:t>ледующей порции учебного материала. Результаты прогноза используют для с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здания модели дальнейшего поведения учащегося, допускающего сегодня ошибки данного типа или имеющего определенные пробелы в системе приём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419B4" w:rsidRPr="001B2AAC">
        <w:rPr>
          <w:rFonts w:ascii="Times New Roman" w:eastAsia="Times New Roman" w:hAnsi="Times New Roman" w:cs="Times New Roman"/>
          <w:lang w:eastAsia="ru-RU"/>
        </w:rPr>
        <w:t>познавательной</w:t>
      </w:r>
      <w:r w:rsidRPr="001B2AAC">
        <w:rPr>
          <w:rFonts w:ascii="Times New Roman" w:eastAsia="Times New Roman" w:hAnsi="Times New Roman" w:cs="Times New Roman"/>
          <w:lang w:eastAsia="ru-RU"/>
        </w:rPr>
        <w:t xml:space="preserve"> деятельности. 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Развивающая</w:t>
      </w:r>
      <w:r w:rsidRPr="001B2AAC">
        <w:rPr>
          <w:rFonts w:ascii="Times New Roman" w:eastAsia="Times New Roman" w:hAnsi="Times New Roman" w:cs="Times New Roman"/>
          <w:lang w:eastAsia="ru-RU"/>
        </w:rPr>
        <w:t>.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Стимулирование п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знавательной активности учащихся.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Развитие их речи,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памяти,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внимания,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воображения,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воли,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мышления.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Ориентирующая. </w:t>
      </w:r>
      <w:r w:rsidRPr="001B2AAC">
        <w:rPr>
          <w:rFonts w:ascii="Times New Roman" w:eastAsia="Times New Roman" w:hAnsi="Times New Roman" w:cs="Times New Roman"/>
          <w:lang w:eastAsia="ru-RU"/>
        </w:rPr>
        <w:t xml:space="preserve">Получение информации о степени достижения цели 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бучения отдельным учеником и классом в целом.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Ориентирование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 xml:space="preserve">учащихся в их затруднениях и достижениях. Вскрывая пробелы, 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шибки и недочеты, указывать направления приложения сил по совершенствованию знаний и умений.</w:t>
      </w:r>
    </w:p>
    <w:p w:rsidR="00331F4A" w:rsidRPr="001B2AAC" w:rsidRDefault="00331F4A" w:rsidP="00331F4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Воспитывающая</w:t>
      </w:r>
      <w:r w:rsidRPr="001B2AAC">
        <w:rPr>
          <w:rFonts w:ascii="Times New Roman" w:eastAsia="Times New Roman" w:hAnsi="Times New Roman" w:cs="Times New Roman"/>
          <w:lang w:eastAsia="ru-RU"/>
        </w:rPr>
        <w:t>.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 xml:space="preserve">Воспитание у учащихся </w:t>
      </w:r>
      <w:r w:rsidR="00E76013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тветственного отношения к учению,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дисциплины,честности,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настойчивости,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привычки к</w:t>
      </w: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B2AAC">
        <w:rPr>
          <w:rFonts w:ascii="Times New Roman" w:eastAsia="Times New Roman" w:hAnsi="Times New Roman" w:cs="Times New Roman"/>
          <w:lang w:eastAsia="ru-RU"/>
        </w:rPr>
        <w:t>регулярному труду, потребности в самоконтроле.</w:t>
      </w:r>
    </w:p>
    <w:p w:rsidR="008A236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lang w:eastAsia="ru-RU"/>
        </w:rPr>
        <w:t>Организацию работы по выявлению и устранению пробелов в знаниях подразделяю на этапы:</w:t>
      </w:r>
    </w:p>
    <w:p w:rsidR="008A236A" w:rsidRPr="001B2AAC" w:rsidRDefault="0009474B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выявление 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>
        <w:rPr>
          <w:rFonts w:ascii="Times New Roman" w:eastAsia="Times New Roman" w:hAnsi="Times New Roman" w:cs="Times New Roman"/>
          <w:lang w:eastAsia="ru-RU"/>
        </w:rPr>
        <w:t>шибок</w:t>
      </w:r>
    </w:p>
    <w:p w:rsidR="008A236A" w:rsidRPr="001B2AAC" w:rsidRDefault="0009474B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фиксирование ошибок</w:t>
      </w:r>
    </w:p>
    <w:p w:rsidR="008A236A" w:rsidRPr="001B2AAC" w:rsidRDefault="0009474B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анализ допущенных ошибок</w:t>
      </w:r>
    </w:p>
    <w:p w:rsidR="008A236A" w:rsidRPr="001B2AAC" w:rsidRDefault="0009474B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31F4A" w:rsidRPr="001B2AAC">
        <w:rPr>
          <w:rFonts w:ascii="Times New Roman" w:eastAsia="Times New Roman" w:hAnsi="Times New Roman" w:cs="Times New Roman"/>
          <w:lang w:eastAsia="ru-RU"/>
        </w:rPr>
        <w:t xml:space="preserve">планирование работы по </w:t>
      </w:r>
      <w:r>
        <w:rPr>
          <w:rFonts w:ascii="Times New Roman" w:eastAsia="Times New Roman" w:hAnsi="Times New Roman" w:cs="Times New Roman"/>
          <w:lang w:eastAsia="ru-RU"/>
        </w:rPr>
        <w:t>устранению пробелов</w:t>
      </w:r>
    </w:p>
    <w:p w:rsidR="008A236A" w:rsidRPr="001B2AAC" w:rsidRDefault="0009474B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устранение пр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>
        <w:rPr>
          <w:rFonts w:ascii="Times New Roman" w:eastAsia="Times New Roman" w:hAnsi="Times New Roman" w:cs="Times New Roman"/>
          <w:lang w:eastAsia="ru-RU"/>
        </w:rPr>
        <w:t>белов ЗУН</w:t>
      </w:r>
    </w:p>
    <w:p w:rsidR="00331F4A" w:rsidRPr="001B2AAC" w:rsidRDefault="0009474B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31F4A" w:rsidRPr="001B2AAC">
        <w:rPr>
          <w:rFonts w:ascii="Times New Roman" w:eastAsia="Times New Roman" w:hAnsi="Times New Roman" w:cs="Times New Roman"/>
          <w:lang w:eastAsia="ru-RU"/>
        </w:rPr>
        <w:t xml:space="preserve"> меры профилактики.</w:t>
      </w:r>
    </w:p>
    <w:p w:rsidR="00331F4A" w:rsidRPr="001B2AAC" w:rsidRDefault="00331F4A" w:rsidP="00331F4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Что нужно сделать для устранения пробелов в знаниях учащихся?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lang w:eastAsia="ru-RU"/>
        </w:rPr>
        <w:t>-создать благоприятную атмосферу на уроке; -своевременно оказывать помощь на дополнительных занятиях и организовать работу консультантов;</w:t>
      </w:r>
    </w:p>
    <w:p w:rsidR="00331F4A" w:rsidRP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lang w:eastAsia="ru-RU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1B2AAC" w:rsidRDefault="00331F4A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lang w:eastAsia="ru-RU"/>
        </w:rPr>
        <w:t xml:space="preserve">- освободить детей от страха перед 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шибками, создавая ситуацию свободного выбора и успеха; -ориентировать детей на ценности , которые охватывают важнейшие стороны деятельности: человек, семья, Отечеств</w:t>
      </w:r>
      <w:r w:rsidR="007B2E7A">
        <w:rPr>
          <w:rFonts w:ascii="Times New Roman" w:eastAsia="Times New Roman" w:hAnsi="Times New Roman" w:cs="Times New Roman"/>
          <w:lang w:val="en-US" w:eastAsia="ru-RU"/>
        </w:rPr>
        <w:t>o</w:t>
      </w:r>
      <w:r w:rsidRPr="001B2AAC">
        <w:rPr>
          <w:rFonts w:ascii="Times New Roman" w:eastAsia="Times New Roman" w:hAnsi="Times New Roman" w:cs="Times New Roman"/>
          <w:lang w:eastAsia="ru-RU"/>
        </w:rPr>
        <w:t>, труд, знания, культура, мир; -культивировать физическое развитие и здоровый образ жизни.</w:t>
      </w:r>
    </w:p>
    <w:p w:rsidR="001B2AAC" w:rsidRDefault="001B2AAC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6DAD" w:rsidRPr="001B2AAC" w:rsidRDefault="00E76DAD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1F4A" w:rsidRPr="001B2AAC" w:rsidRDefault="00331F4A" w:rsidP="007B2E7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План работы по подготовке к ВПР по математике</w:t>
      </w:r>
    </w:p>
    <w:tbl>
      <w:tblPr>
        <w:tblW w:w="142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1"/>
        <w:gridCol w:w="8609"/>
        <w:gridCol w:w="4760"/>
      </w:tblGrid>
      <w:tr w:rsidR="00331F4A" w:rsidRPr="001B2AAC" w:rsidTr="00331F4A">
        <w:trPr>
          <w:trHeight w:val="10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</w:tr>
      <w:tr w:rsidR="00331F4A" w:rsidRPr="001B2AAC" w:rsidTr="00331F4A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Таблица умножения.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в пределах 100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и деления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образцов заданий ВПР.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 Задачи на логику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331F4A" w:rsidRPr="001B2AAC" w:rsidTr="00331F4A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Геометрический материал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и деления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Задачи с имен</w:t>
            </w:r>
            <w:r w:rsidR="00E7601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ванными числами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Нахождение значения выражения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образцов заданий ВПР.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 Задачи на логику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331F4A" w:rsidRPr="001B2AAC" w:rsidTr="00331F4A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Текстовые задачи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в пределах 1000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и деления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Пространственное воображение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образцов заданий ВПР.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 Задачи на логику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331F4A" w:rsidRPr="001B2AAC" w:rsidTr="00331F4A">
        <w:trPr>
          <w:trHeight w:val="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Порядок действий в выражениях.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Нумерация чисел.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Действия с именованными числами.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Пробная ВПР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7B2E7A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2E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декабрь</w:t>
            </w:r>
          </w:p>
        </w:tc>
      </w:tr>
      <w:tr w:rsidR="00331F4A" w:rsidRPr="001B2AAC" w:rsidTr="00331F4A">
        <w:trPr>
          <w:trHeight w:val="63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Решение уравнений.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многозначных чисел.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Порядок действий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образцов заданий ВПР.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 Умножение и деление столбиком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331F4A" w:rsidRPr="001B2AAC" w:rsidTr="00331F4A">
        <w:trPr>
          <w:trHeight w:val="660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Задачи повышенного уровня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вычитание, умножение и деление столбиком.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Задачи на время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Геометрический материал.</w:t>
            </w:r>
          </w:p>
          <w:p w:rsidR="00331F4A" w:rsidRPr="001B2AAC" w:rsidRDefault="00331F4A" w:rsidP="00E76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Выполнение </w:t>
            </w:r>
            <w:r w:rsidR="00E76013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бразцов заданий ВПР.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331F4A" w:rsidRPr="001B2AAC" w:rsidTr="00331F4A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демоверсий ВПР.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7B2E7A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2E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март</w:t>
            </w:r>
          </w:p>
        </w:tc>
      </w:tr>
      <w:tr w:rsidR="00331F4A" w:rsidRPr="001B2AAC" w:rsidTr="00331F4A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ВПР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7B2E7A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2E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апрель</w:t>
            </w:r>
          </w:p>
        </w:tc>
      </w:tr>
    </w:tbl>
    <w:p w:rsidR="00E76DAD" w:rsidRPr="001B2AAC" w:rsidRDefault="00E76DAD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2E7A" w:rsidRDefault="007B2E7A" w:rsidP="007B2E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1F4A" w:rsidRPr="007B2E7A" w:rsidRDefault="00331F4A" w:rsidP="007B2E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План работы по подготовке к ВПР по русскому языку</w:t>
      </w:r>
    </w:p>
    <w:tbl>
      <w:tblPr>
        <w:tblW w:w="142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4"/>
        <w:gridCol w:w="4776"/>
        <w:gridCol w:w="4760"/>
      </w:tblGrid>
      <w:tr w:rsidR="00331F4A" w:rsidRPr="001B2AAC" w:rsidTr="006D13DC"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направление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</w:tr>
      <w:tr w:rsidR="00331F4A" w:rsidRPr="001B2AAC" w:rsidTr="006D13DC"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предложения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1. Предложение. Текст.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2. .Правописание слов с парными звонкими и глухими согласными в корне и на конце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3.Правописание безударных гласных в корне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4. Слова с непроизносимыми согласными.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5.Правописание предлогов и приставок.</w:t>
            </w: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образцов заданий ВПР.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</w:tr>
      <w:tr w:rsidR="00331F4A" w:rsidRPr="001B2AAC" w:rsidTr="006D13DC"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Деление текста на смысловые части, составление плана текста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1..Правописание слов с парными звонкими и глухими согласными в к</w:t>
            </w:r>
            <w:r w:rsidR="00E7601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рне и на конце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2.. Правописание безударных гласных в корне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3. Правописание предлогов и приставок.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образцов заданий ВПР.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4Имя существительное.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6D13DC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331F4A"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ктябрь</w:t>
            </w:r>
          </w:p>
        </w:tc>
      </w:tr>
      <w:tr w:rsidR="00331F4A" w:rsidRPr="001B2AAC" w:rsidTr="006D13DC"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1. Правописание слов с парными звонкими и глухими согласными в корне и на конце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2.. Правописание безударных гласных в корне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3.. Имя существительное.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</w:tr>
      <w:tr w:rsidR="00331F4A" w:rsidRPr="001B2AAC" w:rsidTr="006D13DC"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Морфемика.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Орфография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1.Правописание слов с парными звонкими и глухими согласными в корне и на конце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2.. Правописание безударных гласных в корне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3. Имя существительное.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образцов заданий ВПР.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Пробная ВПР</w:t>
            </w:r>
            <w:r w:rsidRPr="001B2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</w:tr>
      <w:tr w:rsidR="00331F4A" w:rsidRPr="001B2AAC" w:rsidTr="006D13DC">
        <w:trPr>
          <w:trHeight w:val="90"/>
        </w:trPr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Морфология 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Орфография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1. Правописание слов с парными звонкими и глухими с</w:t>
            </w:r>
            <w:r w:rsidR="00E7601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гласными в корне и на конце слова.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2.Имя прилагательное</w:t>
            </w:r>
          </w:p>
          <w:p w:rsidR="00331F4A" w:rsidRPr="001B2AAC" w:rsidRDefault="00331F4A" w:rsidP="007B2E7A">
            <w:pPr>
              <w:spacing w:after="0"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демоверсий ВПР.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</w:tr>
      <w:tr w:rsidR="00331F4A" w:rsidRPr="001B2AAC" w:rsidTr="006D13DC"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Лексика.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Культура речи.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1. Имя прилагательное.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2.Глагол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демоверсий ВПР.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6D13DC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331F4A"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евраль</w:t>
            </w:r>
          </w:p>
        </w:tc>
      </w:tr>
      <w:tr w:rsidR="00331F4A" w:rsidRPr="001B2AAC" w:rsidTr="006D13DC"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Морфология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1.Местоимение.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2.Глагол.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lang w:eastAsia="ru-RU"/>
              </w:rPr>
              <w:t>3.Служебные части речи.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демоверсий ВПР.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F4A" w:rsidRPr="001B2AAC" w:rsidRDefault="00331F4A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март</w:t>
            </w:r>
          </w:p>
        </w:tc>
      </w:tr>
      <w:tr w:rsidR="00331F4A" w:rsidRPr="001B2AAC" w:rsidTr="001B2AAC">
        <w:trPr>
          <w:trHeight w:val="522"/>
        </w:trPr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1B2AAC" w:rsidRDefault="006D13DC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ВПР.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7B2E7A" w:rsidRDefault="006D13DC" w:rsidP="007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2E7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а</w:t>
            </w:r>
            <w:r w:rsidR="00331F4A" w:rsidRPr="007B2E7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прель</w:t>
            </w:r>
          </w:p>
          <w:p w:rsidR="00331F4A" w:rsidRPr="001B2AAC" w:rsidRDefault="00331F4A" w:rsidP="007B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AD" w:rsidRDefault="00E76DAD" w:rsidP="007B2E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6DAD" w:rsidRPr="001B2AAC" w:rsidRDefault="006D13DC" w:rsidP="007B2E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2AAC">
        <w:rPr>
          <w:rFonts w:ascii="Times New Roman" w:eastAsia="Times New Roman" w:hAnsi="Times New Roman" w:cs="Times New Roman"/>
          <w:b/>
          <w:bCs/>
          <w:lang w:eastAsia="ru-RU"/>
        </w:rPr>
        <w:t>План работы по подготовке к ВПР по окружающему мир</w:t>
      </w:r>
      <w:r w:rsidR="004839DF" w:rsidRPr="001B2AAC">
        <w:rPr>
          <w:rFonts w:ascii="Times New Roman" w:eastAsia="Times New Roman" w:hAnsi="Times New Roman" w:cs="Times New Roman"/>
          <w:b/>
          <w:bCs/>
          <w:lang w:eastAsia="ru-RU"/>
        </w:rPr>
        <w:t>у</w:t>
      </w:r>
    </w:p>
    <w:tbl>
      <w:tblPr>
        <w:tblStyle w:val="a3"/>
        <w:tblW w:w="0" w:type="auto"/>
        <w:tblLook w:val="04A0"/>
      </w:tblPr>
      <w:tblGrid>
        <w:gridCol w:w="1668"/>
        <w:gridCol w:w="8646"/>
        <w:gridCol w:w="4472"/>
      </w:tblGrid>
      <w:tr w:rsidR="004839DF" w:rsidRPr="001B2AAC" w:rsidTr="003E23C3">
        <w:tc>
          <w:tcPr>
            <w:tcW w:w="1668" w:type="dxa"/>
          </w:tcPr>
          <w:p w:rsidR="004839DF" w:rsidRPr="001B2AAC" w:rsidRDefault="004839DF" w:rsidP="007B2E7A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6" w:type="dxa"/>
          </w:tcPr>
          <w:p w:rsidR="004839DF" w:rsidRPr="001B2AAC" w:rsidRDefault="004839DF" w:rsidP="007B2E7A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472" w:type="dxa"/>
          </w:tcPr>
          <w:p w:rsidR="004839DF" w:rsidRPr="001B2AAC" w:rsidRDefault="004839DF" w:rsidP="007B2E7A">
            <w:pPr>
              <w:tabs>
                <w:tab w:val="left" w:pos="2057"/>
                <w:tab w:val="center" w:pos="2356"/>
              </w:tabs>
              <w:spacing w:line="10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1B2AA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Срок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AAC">
              <w:rPr>
                <w:rFonts w:ascii="Times New Roman" w:hAnsi="Times New Roman" w:cs="Times New Roman"/>
                <w:color w:val="000000"/>
              </w:rPr>
              <w:br/>
            </w: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Определение предмета по фотографии. Использование этого предмета человеком.</w:t>
            </w:r>
          </w:p>
        </w:tc>
        <w:tc>
          <w:tcPr>
            <w:tcW w:w="4472" w:type="dxa"/>
            <w:vMerge w:val="restart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46" w:type="dxa"/>
          </w:tcPr>
          <w:p w:rsidR="003E23C3" w:rsidRPr="001B2AAC" w:rsidRDefault="003E23C3" w:rsidP="00E760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осознанн</w:t>
            </w:r>
            <w:r w:rsidR="00E7601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</w:t>
            </w: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произвольно строить речевое высказывание.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по рисунку объектов, созданных природой</w:t>
            </w:r>
          </w:p>
        </w:tc>
        <w:tc>
          <w:tcPr>
            <w:tcW w:w="4472" w:type="dxa"/>
            <w:vMerge w:val="restart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Смена дня и ночи на Земле.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таблицами.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задач.</w:t>
            </w:r>
          </w:p>
        </w:tc>
        <w:tc>
          <w:tcPr>
            <w:tcW w:w="4472" w:type="dxa"/>
            <w:vMerge w:val="restart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плана действий. Восстановление последовательности действий.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картой.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животных по рисунку. Территория обитания животных.</w:t>
            </w:r>
          </w:p>
        </w:tc>
        <w:tc>
          <w:tcPr>
            <w:tcW w:w="4472" w:type="dxa"/>
            <w:vMerge w:val="restart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объектов живой и неживой природы. Их сходство и различие.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Сочинение по теме (7-8 предложений). Соблюдение норм речи</w:t>
            </w:r>
          </w:p>
        </w:tc>
        <w:tc>
          <w:tcPr>
            <w:tcW w:w="4472" w:type="dxa"/>
            <w:vMerge w:val="restart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646" w:type="dxa"/>
          </w:tcPr>
          <w:p w:rsidR="003E23C3" w:rsidRPr="001B2AAC" w:rsidRDefault="003E23C3" w:rsidP="00E7601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Заполнение таблиц по исх</w:t>
            </w:r>
            <w:r w:rsidR="00E7601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</w:t>
            </w: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дным данным.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 соответствующей позиции начала и продолжения фразы.</w:t>
            </w:r>
          </w:p>
        </w:tc>
        <w:tc>
          <w:tcPr>
            <w:tcW w:w="4472" w:type="dxa"/>
            <w:vMerge w:val="restart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Строение человека. Внутренние и внешние органы человека. Определение местоположения их по схеме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Вредные привычки.</w:t>
            </w:r>
          </w:p>
        </w:tc>
        <w:tc>
          <w:tcPr>
            <w:tcW w:w="4472" w:type="dxa"/>
            <w:vMerge w:val="restart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</w:tr>
      <w:tr w:rsidR="003E23C3" w:rsidRPr="001B2AAC" w:rsidTr="003E23C3"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предметов на группы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8B4CD7">
        <w:trPr>
          <w:trHeight w:val="73"/>
        </w:trPr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Знаки. Определение знака и правила к нему.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23C3" w:rsidRPr="001B2AAC" w:rsidTr="003E23C3">
        <w:trPr>
          <w:trHeight w:val="73"/>
        </w:trPr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Выполнение демоверсий ВПР</w:t>
            </w:r>
          </w:p>
        </w:tc>
        <w:tc>
          <w:tcPr>
            <w:tcW w:w="4472" w:type="dxa"/>
            <w:vMerge w:val="restart"/>
          </w:tcPr>
          <w:p w:rsidR="003E23C3" w:rsidRPr="007B2E7A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B2E7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апрель</w:t>
            </w:r>
          </w:p>
        </w:tc>
      </w:tr>
      <w:tr w:rsidR="003E23C3" w:rsidRPr="001B2AAC" w:rsidTr="003E23C3">
        <w:trPr>
          <w:trHeight w:val="73"/>
        </w:trPr>
        <w:tc>
          <w:tcPr>
            <w:tcW w:w="1668" w:type="dxa"/>
          </w:tcPr>
          <w:p w:rsidR="003E23C3" w:rsidRPr="001B2AAC" w:rsidRDefault="003E23C3" w:rsidP="007B2E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AA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646" w:type="dxa"/>
          </w:tcPr>
          <w:p w:rsidR="003E23C3" w:rsidRPr="001B2AAC" w:rsidRDefault="003E23C3" w:rsidP="007B2E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A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ВПР.</w:t>
            </w:r>
          </w:p>
        </w:tc>
        <w:tc>
          <w:tcPr>
            <w:tcW w:w="4472" w:type="dxa"/>
            <w:vMerge/>
          </w:tcPr>
          <w:p w:rsidR="003E23C3" w:rsidRPr="001B2AAC" w:rsidRDefault="003E23C3" w:rsidP="007B2E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D13DC" w:rsidRPr="001B2AAC" w:rsidRDefault="006D13DC" w:rsidP="007B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1F4A" w:rsidRPr="001B2AAC" w:rsidRDefault="00331F4A" w:rsidP="00331F4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1F4A" w:rsidRPr="001B2AAC" w:rsidRDefault="00331F4A" w:rsidP="003E23C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FA0" w:rsidRPr="001B2AAC" w:rsidRDefault="00267FA0"/>
    <w:sectPr w:rsidR="00267FA0" w:rsidRPr="001B2AAC" w:rsidSect="001B2A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E5" w:rsidRDefault="00D210E5" w:rsidP="001B2AAC">
      <w:pPr>
        <w:spacing w:after="0" w:line="240" w:lineRule="auto"/>
      </w:pPr>
      <w:r>
        <w:separator/>
      </w:r>
    </w:p>
  </w:endnote>
  <w:endnote w:type="continuationSeparator" w:id="1">
    <w:p w:rsidR="00D210E5" w:rsidRDefault="00D210E5" w:rsidP="001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E5" w:rsidRDefault="00D210E5" w:rsidP="001B2AAC">
      <w:pPr>
        <w:spacing w:after="0" w:line="240" w:lineRule="auto"/>
      </w:pPr>
      <w:r>
        <w:separator/>
      </w:r>
    </w:p>
  </w:footnote>
  <w:footnote w:type="continuationSeparator" w:id="1">
    <w:p w:rsidR="00D210E5" w:rsidRDefault="00D210E5" w:rsidP="001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B83"/>
    <w:multiLevelType w:val="multilevel"/>
    <w:tmpl w:val="C40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75A4"/>
    <w:multiLevelType w:val="multilevel"/>
    <w:tmpl w:val="CC5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26182"/>
    <w:multiLevelType w:val="multilevel"/>
    <w:tmpl w:val="287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DE4"/>
    <w:multiLevelType w:val="multilevel"/>
    <w:tmpl w:val="86F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E6E51"/>
    <w:multiLevelType w:val="multilevel"/>
    <w:tmpl w:val="F78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231FE"/>
    <w:multiLevelType w:val="hybridMultilevel"/>
    <w:tmpl w:val="2EC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7C83"/>
    <w:multiLevelType w:val="multilevel"/>
    <w:tmpl w:val="15A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E5314"/>
    <w:multiLevelType w:val="multilevel"/>
    <w:tmpl w:val="F9C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54C1D"/>
    <w:multiLevelType w:val="multilevel"/>
    <w:tmpl w:val="912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D468C"/>
    <w:multiLevelType w:val="multilevel"/>
    <w:tmpl w:val="7A4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9424A"/>
    <w:multiLevelType w:val="multilevel"/>
    <w:tmpl w:val="AE1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11B04"/>
    <w:multiLevelType w:val="multilevel"/>
    <w:tmpl w:val="41A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87DC5"/>
    <w:multiLevelType w:val="multilevel"/>
    <w:tmpl w:val="8A7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C0F04"/>
    <w:multiLevelType w:val="multilevel"/>
    <w:tmpl w:val="6B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53E6D"/>
    <w:multiLevelType w:val="multilevel"/>
    <w:tmpl w:val="4A9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05097"/>
    <w:multiLevelType w:val="multilevel"/>
    <w:tmpl w:val="F32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633E0"/>
    <w:multiLevelType w:val="multilevel"/>
    <w:tmpl w:val="A3D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6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F4A"/>
    <w:rsid w:val="00080E17"/>
    <w:rsid w:val="0009474B"/>
    <w:rsid w:val="001B2AAC"/>
    <w:rsid w:val="00267FA0"/>
    <w:rsid w:val="00331F4A"/>
    <w:rsid w:val="003E23C3"/>
    <w:rsid w:val="00475348"/>
    <w:rsid w:val="004839DF"/>
    <w:rsid w:val="0059084E"/>
    <w:rsid w:val="005F3E66"/>
    <w:rsid w:val="006419B4"/>
    <w:rsid w:val="006D13DC"/>
    <w:rsid w:val="007B2E7A"/>
    <w:rsid w:val="0083664C"/>
    <w:rsid w:val="008A236A"/>
    <w:rsid w:val="009D37D5"/>
    <w:rsid w:val="00B34BCF"/>
    <w:rsid w:val="00C82B84"/>
    <w:rsid w:val="00D210E5"/>
    <w:rsid w:val="00E76013"/>
    <w:rsid w:val="00E76DAD"/>
    <w:rsid w:val="00E82B72"/>
    <w:rsid w:val="00EB2EAE"/>
    <w:rsid w:val="00F4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AAC"/>
  </w:style>
  <w:style w:type="paragraph" w:styleId="a6">
    <w:name w:val="footer"/>
    <w:basedOn w:val="a"/>
    <w:link w:val="a7"/>
    <w:uiPriority w:val="99"/>
    <w:unhideWhenUsed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AAC"/>
  </w:style>
  <w:style w:type="paragraph" w:styleId="a8">
    <w:name w:val="No Spacing"/>
    <w:uiPriority w:val="1"/>
    <w:qFormat/>
    <w:rsid w:val="001B2AA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3E52-D287-426E-8AB9-DCD033C7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cp:lastPrinted>2020-10-06T08:47:00Z</cp:lastPrinted>
  <dcterms:created xsi:type="dcterms:W3CDTF">2020-11-10T07:04:00Z</dcterms:created>
  <dcterms:modified xsi:type="dcterms:W3CDTF">2020-11-10T07:04:00Z</dcterms:modified>
</cp:coreProperties>
</file>