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EF" w:rsidRPr="006A0D35" w:rsidRDefault="00E107EF" w:rsidP="00E107E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  <w:r w:rsidRPr="006A0D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«Музыка» 1,2,3,4 классы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Программа 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1класса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образования,   Примерной программы начального образования по музыке и содержания программы «Музыка» для 1-4 классов авторов Е.Д.Критской и Г.П.Сергеевой и основными положениями художественно-педагогической концепции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Учебник-тетрадь «Музыка» 1 класс Критская Е.Д., Сергеева Г.П.,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Т.С.; М. «Просвещение», 2013.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t>Целью</w:t>
      </w:r>
      <w:r w:rsidRPr="006A0D35">
        <w:rPr>
          <w:rFonts w:ascii="Times New Roman" w:hAnsi="Times New Roman" w:cs="Times New Roman"/>
          <w:sz w:val="24"/>
          <w:szCs w:val="24"/>
        </w:rPr>
        <w:t xml:space="preserve"> изучения курса являются: 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               </w:t>
      </w:r>
    </w:p>
    <w:p w:rsidR="00E107EF" w:rsidRPr="006A0D35" w:rsidRDefault="00E107EF" w:rsidP="00E10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854"/>
        <w:gridCol w:w="1525"/>
      </w:tblGrid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525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вокруг нас»  </w:t>
            </w:r>
          </w:p>
        </w:tc>
        <w:tc>
          <w:tcPr>
            <w:tcW w:w="1525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«Музыка и ты»</w:t>
            </w:r>
          </w:p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>Кол-во часов- 33 учебных часа, из расчёта 1 час в   неделю</w:t>
            </w:r>
          </w:p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EF" w:rsidRPr="006A0D35" w:rsidRDefault="00E107EF" w:rsidP="00E107EF">
      <w:pPr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 Программа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2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стандарта общего образования второго поколения (2004 г.), Примерной программы начального общего образования по музыке и  авторской программы «Музыка» Е. Д. Критской, Г. П. Сергеевой, Т. С.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для 1-4 классов общеобразовательных учреждений, рекомендованной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РФ (М.:Просвещение,2011). 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Учебник «Музыка» 2 класс (авторы Критская Е.Д., Сергеева Г.П.,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Т.С. М. «Просвещение», 2012.</w:t>
      </w:r>
      <w:proofErr w:type="gramEnd"/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t xml:space="preserve">Целью </w:t>
      </w:r>
      <w:r w:rsidRPr="006A0D35">
        <w:rPr>
          <w:rFonts w:ascii="Times New Roman" w:hAnsi="Times New Roman" w:cs="Times New Roman"/>
          <w:sz w:val="24"/>
          <w:szCs w:val="24"/>
        </w:rPr>
        <w:t>изучения курса являются: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Формирование основ духовно – нравственного воспитания школьников через приобщение к музыкальной культуре как важнейшему компоненту гармоничного развития личности.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103"/>
        <w:gridCol w:w="1276"/>
      </w:tblGrid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Кол-во часов: 34 учебных часа, из расчёта 1 час в неделю                            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Ковалева Г.Т.</w:t>
      </w:r>
    </w:p>
    <w:p w:rsidR="00E107EF" w:rsidRPr="006A0D35" w:rsidRDefault="00E107EF" w:rsidP="00E10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  Программа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3класса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составлена на основе  федерального государственного образовательного стандарта  начального общего образования по искусству;  примерной программы начального общего образования по музыке; 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lastRenderedPageBreak/>
        <w:t xml:space="preserve"> программы «Музыка» для 1–4 классов; авторы: Е. Д. Критская, Г. П. Сергеева, Т. С.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>.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Учебник «Музыка» 3 класс (авторы Критская Е.Д., Сергеева Г.П.,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Т.С. М. «Просвещение», 2016.</w:t>
      </w:r>
      <w:proofErr w:type="gramEnd"/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t>Целью</w:t>
      </w:r>
      <w:r w:rsidRPr="006A0D35">
        <w:rPr>
          <w:rFonts w:ascii="Times New Roman" w:hAnsi="Times New Roman" w:cs="Times New Roman"/>
          <w:sz w:val="24"/>
          <w:szCs w:val="24"/>
        </w:rPr>
        <w:t xml:space="preserve"> изучения курса являются: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103"/>
        <w:gridCol w:w="1276"/>
      </w:tblGrid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EF" w:rsidRPr="006A0D35" w:rsidRDefault="00E107EF" w:rsidP="00E1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Кол-во часов:  34 учебных часа, из расчёта 1 час в неделю                                   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hAnsi="Times New Roman" w:cs="Times New Roman"/>
          <w:sz w:val="24"/>
          <w:szCs w:val="24"/>
        </w:rPr>
        <w:t xml:space="preserve"> 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первой квалификационной категории               Юрченко С.П.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     Программа  для </w:t>
      </w:r>
      <w:r w:rsidRPr="006A0D35">
        <w:rPr>
          <w:rFonts w:ascii="Times New Roman" w:hAnsi="Times New Roman" w:cs="Times New Roman"/>
          <w:b/>
          <w:i/>
          <w:sz w:val="24"/>
          <w:szCs w:val="24"/>
        </w:rPr>
        <w:t>4 класса</w:t>
      </w:r>
      <w:r w:rsidRPr="006A0D35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 начального общего образования по искусству; примерной программы начального общего образования по музыке; программы «Музыка» для 1–4 классов; авторы: Е. Д. Критская, Г. П. Сергеева, Т. С.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>.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0D35">
        <w:rPr>
          <w:rFonts w:ascii="Times New Roman" w:hAnsi="Times New Roman" w:cs="Times New Roman"/>
          <w:sz w:val="24"/>
          <w:szCs w:val="24"/>
        </w:rPr>
        <w:t xml:space="preserve">Учебник «Музыка» 4 класс (авторы Критская Е.Д., Сергеева Г.П., </w:t>
      </w:r>
      <w:proofErr w:type="spellStart"/>
      <w:r w:rsidRPr="006A0D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A0D35">
        <w:rPr>
          <w:rFonts w:ascii="Times New Roman" w:hAnsi="Times New Roman" w:cs="Times New Roman"/>
          <w:sz w:val="24"/>
          <w:szCs w:val="24"/>
        </w:rPr>
        <w:t xml:space="preserve"> Т.С. М. «Просвещение», 2014.</w:t>
      </w:r>
      <w:proofErr w:type="gramEnd"/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i/>
          <w:sz w:val="24"/>
          <w:szCs w:val="24"/>
        </w:rPr>
        <w:t>Целью</w:t>
      </w:r>
      <w:r w:rsidRPr="006A0D35">
        <w:rPr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 xml:space="preserve">формирование музыкальной культуры как неотъемлемой части духовной культуры школьников, введение детей в многообразный мир музыки через знакомство с музыкальными произведениями, доступными их восприятию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103"/>
        <w:gridCol w:w="1276"/>
      </w:tblGrid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разделы курса</w:t>
            </w:r>
            <w:proofErr w:type="gramStart"/>
            <w:r w:rsidRPr="006A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6A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EF" w:rsidRPr="006A0D35" w:rsidTr="001979E1">
        <w:tc>
          <w:tcPr>
            <w:tcW w:w="152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07EF" w:rsidRPr="006A0D35" w:rsidRDefault="00E107EF" w:rsidP="001979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1276" w:type="dxa"/>
          </w:tcPr>
          <w:p w:rsidR="00E107EF" w:rsidRPr="006A0D35" w:rsidRDefault="00E107EF" w:rsidP="0019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D35">
        <w:rPr>
          <w:rFonts w:ascii="Times New Roman" w:hAnsi="Times New Roman" w:cs="Times New Roman"/>
          <w:sz w:val="24"/>
          <w:szCs w:val="24"/>
        </w:rPr>
        <w:t>Кол-во часов: 34 учебных часа, из расчёта 1 час в неделю</w:t>
      </w:r>
    </w:p>
    <w:p w:rsidR="00E107EF" w:rsidRPr="006A0D35" w:rsidRDefault="00E107EF" w:rsidP="00E107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0D35">
        <w:rPr>
          <w:rFonts w:ascii="Times New Roman" w:hAnsi="Times New Roman" w:cs="Times New Roman"/>
          <w:b/>
          <w:i/>
          <w:sz w:val="24"/>
          <w:szCs w:val="24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 Семёнова Н.Н.</w:t>
      </w: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107EF"/>
    <w:rsid w:val="000E1FFD"/>
    <w:rsid w:val="00E1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2019-01-12T04:18:00Z</dcterms:created>
  <dcterms:modified xsi:type="dcterms:W3CDTF">2019-01-12T04:19:00Z</dcterms:modified>
</cp:coreProperties>
</file>